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09FB906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CD0A42" w:rsidRPr="00CD0A42">
        <w:rPr>
          <w:rFonts w:ascii="Arial" w:eastAsia="SimSun" w:hAnsi="Arial"/>
          <w:b/>
          <w:i/>
          <w:noProof/>
          <w:color w:val="auto"/>
          <w:sz w:val="28"/>
          <w:lang w:eastAsia="en-US"/>
        </w:rPr>
        <w:t>S2-2400561</w:t>
      </w:r>
    </w:p>
    <w:p w14:paraId="39300D16"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7E575104" w:rsidR="00772F47" w:rsidRDefault="00A24F28" w:rsidP="00A24F28">
      <w:pPr>
        <w:ind w:left="2127" w:hanging="2127"/>
        <w:rPr>
          <w:rFonts w:ascii="Arial" w:hAnsi="Arial" w:cs="Arial"/>
          <w:b/>
        </w:rPr>
      </w:pPr>
      <w:proofErr w:type="gramStart"/>
      <w:r w:rsidRPr="00CD0A42">
        <w:rPr>
          <w:rFonts w:ascii="Arial" w:hAnsi="Arial" w:cs="Arial"/>
          <w:b/>
          <w:lang w:val="fr-FR"/>
        </w:rPr>
        <w:t>Source:</w:t>
      </w:r>
      <w:proofErr w:type="gramEnd"/>
      <w:r w:rsidRPr="00CD0A42">
        <w:rPr>
          <w:rFonts w:ascii="Arial" w:hAnsi="Arial" w:cs="Arial"/>
          <w:b/>
          <w:lang w:val="fr-FR"/>
        </w:rPr>
        <w:tab/>
      </w:r>
      <w:r w:rsidR="002707C0" w:rsidRPr="00CD0A42">
        <w:rPr>
          <w:rFonts w:ascii="Arial" w:hAnsi="Arial" w:cs="Arial"/>
          <w:b/>
          <w:lang w:val="fr-FR"/>
        </w:rPr>
        <w:t xml:space="preserve">vivo (rapporteur), </w:t>
      </w:r>
      <w:r w:rsidR="00C73344" w:rsidRPr="00CD0A42">
        <w:rPr>
          <w:rFonts w:ascii="Arial" w:hAnsi="Arial" w:cs="Arial"/>
          <w:b/>
          <w:lang w:val="fr-FR"/>
        </w:rPr>
        <w:t xml:space="preserve">MediaTek Inc. </w:t>
      </w:r>
      <w:r w:rsidR="00C73344">
        <w:rPr>
          <w:rFonts w:ascii="Arial" w:hAnsi="Arial" w:cs="Arial"/>
          <w:b/>
        </w:rPr>
        <w:t>(rapporteur),</w:t>
      </w:r>
      <w:r w:rsidR="00981C32">
        <w:rPr>
          <w:rFonts w:ascii="Arial" w:hAnsi="Arial" w:cs="Arial"/>
          <w:b/>
        </w:rPr>
        <w:t xml:space="preserve"> </w:t>
      </w:r>
      <w:r w:rsidR="005142D7">
        <w:rPr>
          <w:rFonts w:ascii="Arial" w:hAnsi="Arial" w:cs="Arial"/>
          <w:b/>
        </w:rPr>
        <w:t>China Mobile</w:t>
      </w:r>
      <w:r w:rsidR="00CD0A42">
        <w:rPr>
          <w:rFonts w:ascii="Arial" w:hAnsi="Arial" w:cs="Arial"/>
          <w:b/>
        </w:rPr>
        <w:t>,</w:t>
      </w:r>
      <w:r w:rsidR="005142D7">
        <w:rPr>
          <w:rFonts w:ascii="Arial" w:hAnsi="Arial" w:cs="Arial"/>
          <w:b/>
        </w:rPr>
        <w:t xml:space="preserve"> </w:t>
      </w:r>
      <w:r w:rsidR="00981C32">
        <w:rPr>
          <w:rFonts w:ascii="Arial" w:hAnsi="Arial" w:cs="Arial"/>
          <w:b/>
        </w:rPr>
        <w:t>OPPO?</w:t>
      </w:r>
      <w:r w:rsidR="00872744">
        <w:rPr>
          <w:rFonts w:ascii="Arial" w:hAnsi="Arial" w:cs="Arial"/>
          <w:b/>
        </w:rPr>
        <w:t>,</w:t>
      </w:r>
      <w:r w:rsidR="005142D7">
        <w:rPr>
          <w:rFonts w:ascii="Arial" w:hAnsi="Arial" w:cs="Arial"/>
          <w:b/>
        </w:rPr>
        <w:t xml:space="preserve"> </w:t>
      </w:r>
      <w:r w:rsidR="00872744">
        <w:rPr>
          <w:rFonts w:ascii="Arial" w:hAnsi="Arial" w:cs="Arial"/>
          <w:b/>
        </w:rPr>
        <w:t>Eric</w:t>
      </w:r>
      <w:r w:rsidR="005142D7">
        <w:rPr>
          <w:rFonts w:ascii="Arial" w:hAnsi="Arial" w:cs="Arial"/>
          <w:b/>
        </w:rPr>
        <w:t>s</w:t>
      </w:r>
      <w:r w:rsidR="00872744">
        <w:rPr>
          <w:rFonts w:ascii="Arial" w:hAnsi="Arial" w:cs="Arial"/>
          <w:b/>
        </w:rPr>
        <w:t>son?</w:t>
      </w:r>
      <w:r w:rsidR="005142D7">
        <w:rPr>
          <w:rFonts w:ascii="Arial" w:hAnsi="Arial" w:cs="Arial"/>
          <w:b/>
        </w:rPr>
        <w:t xml:space="preserve"> Samsung?</w:t>
      </w:r>
      <w:r w:rsidR="004C7CC1">
        <w:rPr>
          <w:rFonts w:ascii="Arial" w:hAnsi="Arial" w:cs="Arial"/>
          <w:b/>
        </w:rPr>
        <w:t xml:space="preserve"> Orange? NTT DoCoMo</w:t>
      </w:r>
    </w:p>
    <w:p w14:paraId="2469F08F" w14:textId="214322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New KI for NWDAF-assisted policy control and QoS</w:t>
      </w:r>
      <w:r w:rsidR="00D41803" w:rsidRPr="00D41803">
        <w:t xml:space="preserve"> </w:t>
      </w:r>
      <w:r w:rsidR="00D41803" w:rsidRPr="00D41803">
        <w:rPr>
          <w:rFonts w:ascii="Arial" w:hAnsi="Arial" w:cs="Arial"/>
          <w:b/>
        </w:rPr>
        <w:t>enhancement</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It is proposed a new Key Issue for WT #</w:t>
      </w:r>
      <w:r w:rsidR="00D86D18">
        <w:rPr>
          <w:rFonts w:ascii="Arial" w:hAnsi="Arial" w:cs="Arial"/>
          <w:i/>
        </w:rPr>
        <w:t>3.1</w:t>
      </w:r>
      <w:r w:rsidR="003409AD">
        <w:rPr>
          <w:rFonts w:ascii="Arial" w:hAnsi="Arial" w:cs="Arial"/>
          <w:i/>
        </w:rPr>
        <w:t>.</w:t>
      </w:r>
    </w:p>
    <w:p w14:paraId="0441A455"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54A10DE"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CF212F">
        <w:rPr>
          <w:lang w:eastAsia="zh-CN"/>
        </w:rPr>
        <w:t>3.1</w:t>
      </w:r>
      <w:r w:rsidR="006F684A">
        <w:rPr>
          <w:lang w:eastAsia="zh-CN"/>
        </w:rPr>
        <w:t>.</w:t>
      </w:r>
    </w:p>
    <w:p w14:paraId="6575F322" w14:textId="77777777" w:rsidR="00D40408" w:rsidRDefault="000B50C2" w:rsidP="00D40408">
      <w:pPr>
        <w:pStyle w:val="ListParagraph"/>
        <w:numPr>
          <w:ilvl w:val="0"/>
          <w:numId w:val="16"/>
        </w:numPr>
        <w:jc w:val="both"/>
        <w:rPr>
          <w:lang w:eastAsia="zh-CN"/>
        </w:rPr>
      </w:pPr>
      <w:r w:rsidRPr="000B50C2">
        <w:rPr>
          <w:i/>
          <w:lang w:eastAsia="zh-CN"/>
        </w:rPr>
        <w:t>WT</w:t>
      </w:r>
      <w:r w:rsidR="000D705C">
        <w:rPr>
          <w:i/>
          <w:lang w:eastAsia="zh-CN"/>
        </w:rPr>
        <w:t>3.1</w:t>
      </w:r>
      <w:r w:rsidRPr="000B50C2">
        <w:rPr>
          <w:i/>
          <w:lang w:eastAsia="zh-CN"/>
        </w:rPr>
        <w:t xml:space="preserve">: </w:t>
      </w:r>
      <w:r w:rsidR="00765DB1" w:rsidRPr="00765DB1">
        <w:rPr>
          <w:i/>
          <w:lang w:eastAsia="zh-CN"/>
        </w:rPr>
        <w:t xml:space="preserve">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00765DB1" w:rsidRPr="00765DB1">
        <w:rPr>
          <w:i/>
          <w:lang w:eastAsia="zh-CN"/>
        </w:rPr>
        <w:t>wrt</w:t>
      </w:r>
      <w:proofErr w:type="spellEnd"/>
      <w:r w:rsidR="00765DB1" w:rsidRPr="00765DB1">
        <w:rPr>
          <w:i/>
          <w:lang w:eastAsia="zh-CN"/>
        </w:rPr>
        <w:t xml:space="preserve"> existing analytics, in order to determine the need and benefits of new solutions</w:t>
      </w:r>
      <w:r w:rsidRPr="000B50C2">
        <w:rPr>
          <w:i/>
          <w:lang w:eastAsia="zh-CN"/>
        </w:rPr>
        <w:t>.</w:t>
      </w:r>
    </w:p>
    <w:p w14:paraId="78FD3B10" w14:textId="77777777" w:rsidR="002424B3" w:rsidRDefault="00700500" w:rsidP="00B50881">
      <w:pPr>
        <w:jc w:val="both"/>
      </w:pPr>
      <w:r>
        <w:rPr>
          <w:rFonts w:eastAsiaTheme="minorEastAsia"/>
          <w:lang w:eastAsia="zh-CN"/>
        </w:rPr>
        <w:t>Currently</w:t>
      </w:r>
      <w:r w:rsidR="00B94932">
        <w:rPr>
          <w:rFonts w:eastAsiaTheme="minorEastAsia"/>
          <w:lang w:eastAsia="zh-CN"/>
        </w:rPr>
        <w:t xml:space="preserve">, </w:t>
      </w:r>
      <w:r w:rsidR="009E7558">
        <w:rPr>
          <w:rFonts w:eastAsiaTheme="minorEastAsia"/>
          <w:lang w:eastAsia="zh-CN"/>
        </w:rPr>
        <w:t xml:space="preserve">NWDAF </w:t>
      </w:r>
      <w:r w:rsidR="00BB2401">
        <w:rPr>
          <w:rFonts w:eastAsiaTheme="minorEastAsia"/>
          <w:lang w:eastAsia="zh-CN"/>
        </w:rPr>
        <w:t>c</w:t>
      </w:r>
      <w:r w:rsidR="00335614">
        <w:rPr>
          <w:rFonts w:eastAsiaTheme="minorEastAsia"/>
          <w:lang w:eastAsia="zh-CN"/>
        </w:rPr>
        <w:t xml:space="preserve">an </w:t>
      </w:r>
      <w:r w:rsidR="0030282F">
        <w:rPr>
          <w:rFonts w:eastAsiaTheme="minorEastAsia"/>
          <w:lang w:eastAsia="zh-CN"/>
        </w:rPr>
        <w:t>derive</w:t>
      </w:r>
      <w:r w:rsidR="00B0647F">
        <w:rPr>
          <w:rFonts w:eastAsiaTheme="minorEastAsia"/>
          <w:lang w:eastAsia="zh-CN"/>
        </w:rPr>
        <w:t xml:space="preserve"> </w:t>
      </w:r>
      <w:r w:rsidR="00FF4EC1">
        <w:t>statistics and predictions</w:t>
      </w:r>
      <w:r w:rsidR="00182645">
        <w:t xml:space="preserve">, which </w:t>
      </w:r>
      <w:r w:rsidR="00862351">
        <w:t xml:space="preserve">can be </w:t>
      </w:r>
      <w:r w:rsidR="001946EB">
        <w:t>utilized</w:t>
      </w:r>
      <w:r w:rsidR="00862351">
        <w:t xml:space="preserve"> </w:t>
      </w:r>
      <w:r w:rsidR="009D4DA0">
        <w:t xml:space="preserve">by </w:t>
      </w:r>
      <w:r w:rsidR="006176E2">
        <w:t xml:space="preserve">the consumer </w:t>
      </w:r>
      <w:r w:rsidR="0050630D">
        <w:t xml:space="preserve">to make </w:t>
      </w:r>
      <w:r w:rsidR="00026CFB">
        <w:t>decisions</w:t>
      </w:r>
      <w:r w:rsidR="003D246B">
        <w:t>.</w:t>
      </w:r>
      <w:r w:rsidR="00BD1FD9">
        <w:t xml:space="preserve"> </w:t>
      </w:r>
      <w:r w:rsidR="00894C7C">
        <w:t xml:space="preserve">For </w:t>
      </w:r>
      <w:r w:rsidR="00BC11DD">
        <w:t xml:space="preserve">example, </w:t>
      </w:r>
      <w:r w:rsidR="00A349CB">
        <w:t xml:space="preserve">the PCF </w:t>
      </w:r>
      <w:r w:rsidR="0029714A">
        <w:t xml:space="preserve">can </w:t>
      </w:r>
      <w:r w:rsidR="00CC1761">
        <w:t xml:space="preserve">determine </w:t>
      </w:r>
      <w:r w:rsidR="002A2261">
        <w:t xml:space="preserve">QoS parameters </w:t>
      </w:r>
      <w:r w:rsidR="0003181B" w:rsidRPr="0003181B">
        <w:t xml:space="preserve">to be applied for </w:t>
      </w:r>
      <w:r w:rsidR="000C5F79">
        <w:t xml:space="preserve">a </w:t>
      </w:r>
      <w:r w:rsidR="002B72A6">
        <w:t>s</w:t>
      </w:r>
      <w:r w:rsidR="000C5F79">
        <w:t>pecific</w:t>
      </w:r>
      <w:r w:rsidR="0003181B" w:rsidRPr="0003181B">
        <w:t xml:space="preserve"> service </w:t>
      </w:r>
      <w:r w:rsidR="00DF2800">
        <w:t>based o</w:t>
      </w:r>
      <w:r w:rsidR="00F95182">
        <w:t xml:space="preserve">n the </w:t>
      </w:r>
      <w:r w:rsidR="000E07E4" w:rsidRPr="005D2CF1">
        <w:t>Service Experience</w:t>
      </w:r>
      <w:r w:rsidR="006362C7">
        <w:t xml:space="preserve"> analytics</w:t>
      </w:r>
      <w:r w:rsidR="00EB6CC0">
        <w:t xml:space="preserve"> from NWDAF</w:t>
      </w:r>
      <w:r w:rsidR="008A565C">
        <w:t xml:space="preserve"> </w:t>
      </w:r>
      <w:r w:rsidR="008844AD">
        <w:t xml:space="preserve">as described </w:t>
      </w:r>
      <w:r w:rsidR="00D44CF5">
        <w:t xml:space="preserve">in </w:t>
      </w:r>
      <w:r w:rsidR="000C5E75">
        <w:t>cl</w:t>
      </w:r>
      <w:r w:rsidR="00AE1F4C">
        <w:t xml:space="preserve">ause </w:t>
      </w:r>
      <w:r w:rsidR="008A42BD">
        <w:t>6.4</w:t>
      </w:r>
      <w:r w:rsidR="009B4C52">
        <w:t xml:space="preserve"> of TS </w:t>
      </w:r>
      <w:r w:rsidR="00FA751F">
        <w:t>23.288</w:t>
      </w:r>
      <w:r w:rsidR="00C13F11">
        <w:t>.</w:t>
      </w:r>
    </w:p>
    <w:p w14:paraId="25CFBB3E" w14:textId="3D43C38E" w:rsidR="00521587" w:rsidRDefault="001A10AF" w:rsidP="00B50881">
      <w:pPr>
        <w:jc w:val="both"/>
        <w:rPr>
          <w:rFonts w:eastAsiaTheme="minorEastAsia"/>
          <w:lang w:eastAsia="zh-CN"/>
        </w:rPr>
      </w:pPr>
      <w:r>
        <w:t>T</w:t>
      </w:r>
      <w:r w:rsidR="002D73A5">
        <w:t xml:space="preserve">he </w:t>
      </w:r>
      <w:r w:rsidR="001C63A3">
        <w:t xml:space="preserve">policy </w:t>
      </w:r>
      <w:r w:rsidR="00F45ACB">
        <w:t>control and Qo</w:t>
      </w:r>
      <w:r w:rsidR="00646B00">
        <w:t>S</w:t>
      </w:r>
      <w:r w:rsidR="002C0F69">
        <w:t xml:space="preserve"> may</w:t>
      </w:r>
      <w:r w:rsidR="00BE7BB9">
        <w:t xml:space="preserve"> </w:t>
      </w:r>
      <w:r w:rsidR="00B139AD">
        <w:t>need</w:t>
      </w:r>
      <w:r w:rsidR="00552698">
        <w:t xml:space="preserve"> to be </w:t>
      </w:r>
      <w:r w:rsidR="00EA0AA4">
        <w:t>enhance</w:t>
      </w:r>
      <w:r w:rsidR="003C48C3">
        <w:t>d</w:t>
      </w:r>
      <w:r w:rsidR="003F64B1">
        <w:t>.</w:t>
      </w:r>
      <w:r w:rsidR="00D61D68">
        <w:t xml:space="preserve"> </w:t>
      </w:r>
      <w:r w:rsidR="00A63E3E">
        <w:t>For example,</w:t>
      </w:r>
      <w:r w:rsidR="004461BB">
        <w:t xml:space="preserve"> </w:t>
      </w:r>
      <w:r w:rsidR="004278F2" w:rsidRPr="004278F2">
        <w:t xml:space="preserve">the SLA </w:t>
      </w:r>
      <w:r w:rsidR="003133D0" w:rsidRPr="003133D0">
        <w:t>between the operator and the ASP</w:t>
      </w:r>
      <w:r w:rsidR="00533C0B">
        <w:t xml:space="preserve"> </w:t>
      </w:r>
      <w:r w:rsidR="004278F2" w:rsidRPr="004278F2">
        <w:t>only indicates expected service experience (e.g., MOS&gt;=4)</w:t>
      </w:r>
      <w:r w:rsidR="00CB56BE">
        <w:t xml:space="preserve">, </w:t>
      </w:r>
      <w:r w:rsidR="004A714B">
        <w:t xml:space="preserve">the </w:t>
      </w:r>
      <w:r w:rsidR="0010638D" w:rsidRPr="0010638D">
        <w:t xml:space="preserve">PCF </w:t>
      </w:r>
      <w:r w:rsidR="00DF4E17">
        <w:t xml:space="preserve">needs </w:t>
      </w:r>
      <w:r w:rsidR="00487A3A">
        <w:t>to</w:t>
      </w:r>
      <w:r w:rsidR="0010638D" w:rsidRPr="0010638D">
        <w:t xml:space="preserve"> determine the QoS parameters</w:t>
      </w:r>
      <w:r w:rsidR="00EC53DD">
        <w:t xml:space="preserve"> </w:t>
      </w:r>
      <w:r w:rsidR="007476FB">
        <w:t>based on the SLA</w:t>
      </w:r>
      <w:r w:rsidR="00FB5FAF">
        <w:t>. In</w:t>
      </w:r>
      <w:r w:rsidR="005D3D4E">
        <w:t xml:space="preserve"> this </w:t>
      </w:r>
      <w:r w:rsidR="00AC6BFB">
        <w:t xml:space="preserve">scenario, </w:t>
      </w:r>
      <w:r w:rsidR="003F5279">
        <w:t xml:space="preserve">in order to better achieve the SLA </w:t>
      </w:r>
      <w:r w:rsidR="003F5279" w:rsidRPr="004B3B51">
        <w:t>requirements</w:t>
      </w:r>
      <w:r w:rsidR="003F5279">
        <w:t xml:space="preserve">, </w:t>
      </w:r>
      <w:r w:rsidR="00D4258A" w:rsidRPr="00D4258A">
        <w:t xml:space="preserve">NWDAF can be considered to assist </w:t>
      </w:r>
      <w:r w:rsidR="00C55D79">
        <w:t>in</w:t>
      </w:r>
      <w:r w:rsidR="00D4258A" w:rsidRPr="00D4258A">
        <w:t xml:space="preserve"> policy control and QoS</w:t>
      </w:r>
      <w:r w:rsidR="00E51C71">
        <w:t xml:space="preserve"> and s</w:t>
      </w:r>
      <w:r w:rsidR="00E51C71" w:rsidRPr="00E51C71">
        <w:t xml:space="preserve">tudy whether and what </w:t>
      </w:r>
      <w:r w:rsidR="00595AA8">
        <w:t xml:space="preserve">additional </w:t>
      </w:r>
      <w:r w:rsidR="00D97C1E">
        <w:t>NWDAF</w:t>
      </w:r>
      <w:r w:rsidR="00D97C1E" w:rsidRPr="00E70020">
        <w:rPr>
          <w:rFonts w:eastAsiaTheme="minorEastAsia"/>
          <w:lang w:val="en-US" w:eastAsia="zh-CN"/>
        </w:rPr>
        <w:t xml:space="preserve"> </w:t>
      </w:r>
      <w:r w:rsidR="008A6DF5" w:rsidRPr="00E70020">
        <w:rPr>
          <w:rFonts w:eastAsiaTheme="minorEastAsia"/>
          <w:lang w:val="en-US" w:eastAsia="zh-CN"/>
        </w:rPr>
        <w:t>functionality</w:t>
      </w:r>
      <w:r w:rsidR="00BC195F">
        <w:rPr>
          <w:rFonts w:eastAsiaTheme="minorEastAsia"/>
          <w:lang w:val="en-US" w:eastAsia="zh-CN"/>
        </w:rPr>
        <w:t xml:space="preserve"> and/or services</w:t>
      </w:r>
      <w:r w:rsidR="00BC195F" w:rsidRPr="00E51C71">
        <w:t xml:space="preserve"> </w:t>
      </w:r>
      <w:r w:rsidR="00E51C71" w:rsidRPr="00E51C71">
        <w:t xml:space="preserve">needs to be </w:t>
      </w:r>
      <w:r w:rsidR="00D97C1E">
        <w:t xml:space="preserve">supported </w:t>
      </w:r>
      <w:r w:rsidR="008A6DF5">
        <w:t xml:space="preserve">to enhance </w:t>
      </w:r>
      <w:r w:rsidR="00E51C71" w:rsidRPr="00E51C71">
        <w:t>policy control and QoS</w:t>
      </w:r>
      <w:r w:rsidR="008A6DF5">
        <w:t xml:space="preserve"> by </w:t>
      </w:r>
      <w:r w:rsidR="005E0B99">
        <w:t xml:space="preserve">the </w:t>
      </w:r>
      <w:r w:rsidR="008A6DF5" w:rsidRPr="00E52879">
        <w:t>PCF</w:t>
      </w:r>
      <w:r w:rsidR="005E0B99">
        <w:t xml:space="preserve"> assisted by the NWDAF. This is</w:t>
      </w:r>
      <w:r w:rsidR="00820E42">
        <w:t xml:space="preserve"> considering NWDAF gather quite a lot data from 5GC and/or AF and/or OAM and </w:t>
      </w:r>
      <w:r w:rsidR="005E0B99">
        <w:t xml:space="preserve">can </w:t>
      </w:r>
      <w:r w:rsidR="00820E42">
        <w:t xml:space="preserve">have </w:t>
      </w:r>
      <w:r w:rsidR="00820E42" w:rsidRPr="00820E42">
        <w:t>wide variety of knowledge</w:t>
      </w:r>
      <w:r w:rsidR="00820E42">
        <w:t xml:space="preserve"> </w:t>
      </w:r>
      <w:r w:rsidR="005E0B99">
        <w:t xml:space="preserve">to further assist the </w:t>
      </w:r>
      <w:r w:rsidR="00820E42">
        <w:t>PCF</w:t>
      </w:r>
      <w:r w:rsidR="005E0B99">
        <w:t xml:space="preserve"> </w:t>
      </w:r>
      <w:r w:rsidR="00820E42">
        <w:t>(who traditionally determine QoS parameters based its own data</w:t>
      </w:r>
      <w:r w:rsidR="00182D47">
        <w:t xml:space="preserve"> and/or </w:t>
      </w:r>
      <w:r w:rsidR="00820E42" w:rsidRPr="00820E42">
        <w:t>knowledge</w:t>
      </w:r>
      <w:r w:rsidR="00182D47">
        <w:t xml:space="preserve"> as well optional statistics and predictions from </w:t>
      </w:r>
      <w:r w:rsidR="005E0B99">
        <w:t xml:space="preserve">the </w:t>
      </w:r>
      <w:r w:rsidR="00182D47">
        <w:t>NWDAF</w:t>
      </w:r>
      <w:r w:rsidR="00820E42">
        <w:t>)</w:t>
      </w:r>
      <w:r w:rsidR="004B3B51" w:rsidRPr="004B3B51">
        <w:t>.</w:t>
      </w:r>
    </w:p>
    <w:p w14:paraId="2D4EF8B1" w14:textId="77777777" w:rsidR="00D40408" w:rsidRPr="00A00C44" w:rsidRDefault="00D40408" w:rsidP="00B50881">
      <w:pPr>
        <w:jc w:val="both"/>
        <w:rPr>
          <w:rFonts w:eastAsiaTheme="minorEastAsia"/>
          <w:lang w:eastAsia="zh-CN"/>
        </w:rPr>
      </w:pPr>
      <w:r>
        <w:rPr>
          <w:rFonts w:eastAsiaTheme="minorEastAsia"/>
          <w:lang w:eastAsia="zh-CN"/>
        </w:rPr>
        <w:t>In this study, it is propose</w:t>
      </w:r>
      <w:r w:rsidR="00B50881">
        <w:rPr>
          <w:rFonts w:eastAsiaTheme="minorEastAsia"/>
          <w:lang w:eastAsia="zh-CN"/>
        </w:rPr>
        <w:t>d</w:t>
      </w:r>
      <w:r>
        <w:rPr>
          <w:rFonts w:eastAsiaTheme="minorEastAsia"/>
          <w:lang w:eastAsia="zh-CN"/>
        </w:rPr>
        <w:t xml:space="preserve"> to include a new key issue for </w:t>
      </w:r>
      <w:r w:rsidR="00A14E7D" w:rsidRPr="00A14E7D">
        <w:rPr>
          <w:rFonts w:eastAsiaTheme="minorEastAsia"/>
          <w:lang w:eastAsia="zh-CN"/>
        </w:rPr>
        <w:t>NWDAF-assisted policy control and QoS</w:t>
      </w:r>
      <w:r w:rsidR="00A10F81">
        <w:rPr>
          <w:rFonts w:eastAsiaTheme="minorEastAsia"/>
          <w:lang w:eastAsia="zh-CN"/>
        </w:rPr>
        <w:t>.</w:t>
      </w:r>
    </w:p>
    <w:p w14:paraId="49A7567F" w14:textId="77777777" w:rsidR="00CA6115" w:rsidRPr="00927C1B" w:rsidRDefault="00CA6115" w:rsidP="00CA6115">
      <w:pPr>
        <w:pStyle w:val="Heading1"/>
      </w:pPr>
      <w:r>
        <w:t>2</w:t>
      </w:r>
      <w:r w:rsidRPr="00927C1B">
        <w:t xml:space="preserve">. </w:t>
      </w:r>
      <w:r>
        <w:t>Text Proposal</w:t>
      </w:r>
    </w:p>
    <w:p w14:paraId="33AE28D1"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09220944" w14:textId="6188E5E1" w:rsidR="00B45FFC" w:rsidRDefault="00B45FFC" w:rsidP="00B45FFC">
      <w:pPr>
        <w:pStyle w:val="Heading2"/>
      </w:pPr>
      <w:bookmarkStart w:id="2" w:name="_Toc324232211"/>
      <w:bookmarkStart w:id="3" w:name="_Toc326248702"/>
      <w:bookmarkStart w:id="4" w:name="_Toc421821979"/>
      <w:bookmarkEnd w:id="1"/>
      <w:r>
        <w:t>X</w:t>
      </w:r>
      <w:r w:rsidRPr="00DA75EE">
        <w:t>.</w:t>
      </w:r>
      <w:r>
        <w:t>Y</w:t>
      </w:r>
      <w:r w:rsidRPr="00DA75EE">
        <w:tab/>
        <w:t>Key Issue #</w:t>
      </w:r>
      <w:r>
        <w:t>Z</w:t>
      </w:r>
      <w:r w:rsidRPr="00DA75EE">
        <w:t xml:space="preserve"> </w:t>
      </w:r>
      <w:r>
        <w:t>–</w:t>
      </w:r>
      <w:r w:rsidRPr="00DA75EE">
        <w:t xml:space="preserve"> </w:t>
      </w:r>
      <w:bookmarkEnd w:id="2"/>
      <w:bookmarkEnd w:id="3"/>
      <w:bookmarkEnd w:id="4"/>
      <w:r w:rsidR="00054B2B" w:rsidRPr="00054B2B">
        <w:t>NWDAF-assisted policy control and QoS</w:t>
      </w:r>
      <w:r w:rsidR="00D41803">
        <w:t xml:space="preserve"> enhancement</w:t>
      </w:r>
    </w:p>
    <w:p w14:paraId="79CA2368" w14:textId="77777777" w:rsidR="00B45FFC" w:rsidRDefault="00B45FFC" w:rsidP="00B45FFC">
      <w:pPr>
        <w:pStyle w:val="Heading3"/>
      </w:pPr>
      <w:bookmarkStart w:id="5" w:name="_Toc326248703"/>
      <w:bookmarkStart w:id="6" w:name="_Toc421821980"/>
      <w:r>
        <w:t>X.Y.1</w:t>
      </w:r>
      <w:r>
        <w:tab/>
        <w:t>Description</w:t>
      </w:r>
      <w:bookmarkEnd w:id="5"/>
      <w:bookmarkEnd w:id="6"/>
    </w:p>
    <w:p w14:paraId="5ABD4557" w14:textId="7CEA4388" w:rsidR="00B45FFC" w:rsidRDefault="00B45FFC" w:rsidP="00B45FFC">
      <w:pPr>
        <w:rPr>
          <w:rFonts w:eastAsiaTheme="minorEastAsia"/>
          <w:lang w:val="en-US" w:eastAsia="zh-CN"/>
        </w:rPr>
      </w:pPr>
      <w:r w:rsidRPr="00320611">
        <w:t xml:space="preserve">This Key issue </w:t>
      </w:r>
      <w:r>
        <w:t>aims</w:t>
      </w:r>
      <w:r w:rsidRPr="00320611">
        <w:t xml:space="preserve"> to </w:t>
      </w:r>
      <w:r w:rsidR="00F75795">
        <w:t xml:space="preserve">provide solutions for </w:t>
      </w:r>
      <w:r w:rsidR="00F6494F" w:rsidRPr="00F6494F">
        <w:rPr>
          <w:rFonts w:eastAsiaTheme="minorEastAsia"/>
          <w:lang w:eastAsia="zh-CN"/>
        </w:rPr>
        <w:t>whether and what additionally needs to be supported in order to enhance 5GC NF operations (i.e. policy control and QoS) assisted by NWDAF</w:t>
      </w:r>
      <w:r w:rsidR="00851DEE">
        <w:rPr>
          <w:rFonts w:eastAsiaTheme="minorEastAsia"/>
          <w:lang w:val="en-US" w:eastAsia="zh-CN"/>
        </w:rPr>
        <w:t>.</w:t>
      </w:r>
    </w:p>
    <w:p w14:paraId="372F2DFD" w14:textId="7D0C51DF" w:rsidR="00EA5EBA" w:rsidRPr="00302E36" w:rsidRDefault="006618DD" w:rsidP="00302E36">
      <w:pPr>
        <w:rPr>
          <w:ins w:id="7" w:author="Alla Goldner" w:date="2024-01-09T14:20:00Z"/>
          <w:lang w:eastAsia="zh-CN"/>
        </w:rPr>
      </w:pPr>
      <w:r>
        <w:rPr>
          <w:rFonts w:eastAsiaTheme="minorEastAsia"/>
          <w:lang w:eastAsia="zh-CN"/>
        </w:rPr>
        <w:lastRenderedPageBreak/>
        <w:t>In</w:t>
      </w:r>
      <w:r w:rsidRPr="006618DD">
        <w:rPr>
          <w:rFonts w:eastAsiaTheme="minorEastAsia"/>
          <w:lang w:eastAsia="zh-CN"/>
        </w:rPr>
        <w:t xml:space="preserve"> order to better achieve the SLA requirements, study whether and what additional NWDAF functionality and/or services needs to be supported to </w:t>
      </w:r>
      <w:ins w:id="8" w:author="Alla Goldner" w:date="2024-01-09T14:23:00Z">
        <w:r w:rsidR="00EA5EBA">
          <w:rPr>
            <w:rFonts w:eastAsiaTheme="minorEastAsia"/>
            <w:lang w:eastAsia="zh-CN"/>
          </w:rPr>
          <w:t>assist</w:t>
        </w:r>
        <w:r w:rsidR="00EA5EBA" w:rsidRPr="006618DD">
          <w:rPr>
            <w:rFonts w:eastAsiaTheme="minorEastAsia"/>
            <w:lang w:eastAsia="zh-CN"/>
          </w:rPr>
          <w:t xml:space="preserve"> </w:t>
        </w:r>
      </w:ins>
      <w:ins w:id="9" w:author="Antoine G Mouquet (Orange)" w:date="2024-01-10T16:25:00Z">
        <w:r w:rsidR="00687558">
          <w:rPr>
            <w:rFonts w:eastAsiaTheme="minorEastAsia"/>
            <w:lang w:eastAsia="zh-CN"/>
          </w:rPr>
          <w:t xml:space="preserve">NF operations e.g. </w:t>
        </w:r>
      </w:ins>
      <w:r w:rsidRPr="006618DD">
        <w:rPr>
          <w:rFonts w:eastAsiaTheme="minorEastAsia"/>
          <w:lang w:eastAsia="zh-CN"/>
        </w:rPr>
        <w:t xml:space="preserve">policy control and QoS by </w:t>
      </w:r>
      <w:r w:rsidR="009B1E73">
        <w:rPr>
          <w:rFonts w:eastAsiaTheme="minorEastAsia"/>
          <w:lang w:eastAsia="zh-CN"/>
        </w:rPr>
        <w:t xml:space="preserve">the </w:t>
      </w:r>
      <w:r w:rsidRPr="006618DD">
        <w:rPr>
          <w:rFonts w:eastAsiaTheme="minorEastAsia"/>
          <w:lang w:eastAsia="zh-CN"/>
        </w:rPr>
        <w:t>PCF</w:t>
      </w:r>
      <w:r w:rsidR="00994009">
        <w:rPr>
          <w:rFonts w:eastAsiaTheme="minorEastAsia"/>
          <w:lang w:eastAsia="zh-CN"/>
        </w:rPr>
        <w:t xml:space="preserve">. </w:t>
      </w:r>
      <w:commentRangeStart w:id="10"/>
      <w:ins w:id="11" w:author="vivo user1" w:date="2024-01-11T21:19:00Z">
        <w:r w:rsidR="00E24E41">
          <w:rPr>
            <w:rFonts w:eastAsiaTheme="minorEastAsia"/>
            <w:lang w:eastAsia="zh-CN"/>
          </w:rPr>
          <w:t>In particular, the following aspects shall be addressed</w:t>
        </w:r>
        <w:r w:rsidR="00E24E41">
          <w:rPr>
            <w:lang w:eastAsia="zh-CN"/>
          </w:rPr>
          <w:t>:</w:t>
        </w:r>
      </w:ins>
      <w:commentRangeEnd w:id="10"/>
      <w:r w:rsidR="000736D5">
        <w:rPr>
          <w:rStyle w:val="CommentReference"/>
        </w:rPr>
        <w:commentReference w:id="10"/>
      </w:r>
    </w:p>
    <w:p w14:paraId="2A19FE7D" w14:textId="2893D9DD" w:rsidR="006618DD" w:rsidRDefault="00EA5EBA">
      <w:pPr>
        <w:pStyle w:val="NO"/>
        <w:rPr>
          <w:lang w:eastAsia="zh-CN"/>
        </w:rPr>
        <w:pPrChange w:id="12" w:author="Ericsson-MH9" w:date="2024-01-10T10:48:00Z">
          <w:pPr/>
        </w:pPrChange>
      </w:pPr>
      <w:ins w:id="13" w:author="Alla Goldner" w:date="2024-01-09T14:20:00Z">
        <w:r>
          <w:rPr>
            <w:lang w:eastAsia="zh-CN"/>
          </w:rPr>
          <w:t>NOTE</w:t>
        </w:r>
      </w:ins>
      <w:ins w:id="14" w:author="Alla Goldner" w:date="2024-01-09T14:21:00Z">
        <w:r>
          <w:rPr>
            <w:lang w:eastAsia="zh-CN"/>
          </w:rPr>
          <w:t xml:space="preserve"> X</w:t>
        </w:r>
      </w:ins>
      <w:ins w:id="15" w:author="Alla Goldner" w:date="2024-01-09T14:20:00Z">
        <w:r>
          <w:rPr>
            <w:lang w:eastAsia="zh-CN"/>
          </w:rPr>
          <w:t>:</w:t>
        </w:r>
      </w:ins>
      <w:ins w:id="16" w:author="Ericsson-MH9" w:date="2024-01-10T10:48:00Z">
        <w:r w:rsidR="0088734F">
          <w:rPr>
            <w:lang w:eastAsia="zh-CN"/>
          </w:rPr>
          <w:tab/>
        </w:r>
      </w:ins>
      <w:ins w:id="17" w:author="Alla Goldner" w:date="2024-01-09T14:20:00Z">
        <w:r>
          <w:rPr>
            <w:lang w:eastAsia="zh-CN"/>
          </w:rPr>
          <w:t>As known,</w:t>
        </w:r>
      </w:ins>
      <w:r w:rsidR="009B1E73">
        <w:rPr>
          <w:lang w:eastAsia="zh-CN"/>
        </w:rPr>
        <w:t xml:space="preserve"> </w:t>
      </w:r>
      <w:r w:rsidR="006618DD" w:rsidRPr="006618DD">
        <w:rPr>
          <w:lang w:eastAsia="zh-CN"/>
        </w:rPr>
        <w:t xml:space="preserve">NWDAF gather quite a lot data from 5GC and/or AF and/or OAM and </w:t>
      </w:r>
      <w:ins w:id="18" w:author="Alla Goldner" w:date="2024-01-09T14:24:00Z">
        <w:r>
          <w:rPr>
            <w:lang w:eastAsia="zh-CN"/>
          </w:rPr>
          <w:t>thus can</w:t>
        </w:r>
      </w:ins>
      <w:r w:rsidR="00994009">
        <w:rPr>
          <w:lang w:eastAsia="zh-CN"/>
        </w:rPr>
        <w:t xml:space="preserve"> further assist</w:t>
      </w:r>
      <w:r w:rsidR="006618DD" w:rsidRPr="006618DD">
        <w:rPr>
          <w:lang w:eastAsia="zh-CN"/>
        </w:rPr>
        <w:t xml:space="preserve"> </w:t>
      </w:r>
      <w:r w:rsidR="009B1E73">
        <w:rPr>
          <w:lang w:eastAsia="zh-CN"/>
        </w:rPr>
        <w:t xml:space="preserve">the </w:t>
      </w:r>
      <w:r w:rsidR="006618DD" w:rsidRPr="006618DD">
        <w:rPr>
          <w:lang w:eastAsia="zh-CN"/>
        </w:rPr>
        <w:t>PCF</w:t>
      </w:r>
      <w:ins w:id="19" w:author="Alla Goldner" w:date="2024-01-09T14:24:00Z">
        <w:r>
          <w:rPr>
            <w:lang w:eastAsia="zh-CN"/>
          </w:rPr>
          <w:t xml:space="preserve"> in making PCC decisions</w:t>
        </w:r>
      </w:ins>
      <w:r w:rsidR="006618DD">
        <w:rPr>
          <w:lang w:eastAsia="zh-CN"/>
        </w:rPr>
        <w:t xml:space="preserve"> </w:t>
      </w:r>
      <w:r w:rsidR="006618DD" w:rsidRPr="006618DD">
        <w:rPr>
          <w:lang w:eastAsia="zh-CN"/>
        </w:rPr>
        <w:t>(</w:t>
      </w:r>
      <w:ins w:id="20" w:author="Alla Goldner" w:date="2024-01-09T14:23:00Z">
        <w:r w:rsidRPr="006618DD">
          <w:rPr>
            <w:lang w:eastAsia="zh-CN"/>
          </w:rPr>
          <w:t>wh</w:t>
        </w:r>
        <w:r>
          <w:rPr>
            <w:lang w:eastAsia="zh-CN"/>
          </w:rPr>
          <w:t>ich</w:t>
        </w:r>
        <w:r w:rsidRPr="006618DD">
          <w:rPr>
            <w:lang w:eastAsia="zh-CN"/>
          </w:rPr>
          <w:t xml:space="preserve"> </w:t>
        </w:r>
      </w:ins>
      <w:r w:rsidR="006618DD" w:rsidRPr="006618DD">
        <w:rPr>
          <w:lang w:eastAsia="zh-CN"/>
        </w:rPr>
        <w:t xml:space="preserve">traditionally determine QoS parameters based its own data and/or knowledge as well optional statistics and predictions from </w:t>
      </w:r>
      <w:r w:rsidR="005E0B99">
        <w:rPr>
          <w:lang w:eastAsia="zh-CN"/>
        </w:rPr>
        <w:t xml:space="preserve">the </w:t>
      </w:r>
      <w:r w:rsidR="006618DD" w:rsidRPr="006618DD">
        <w:rPr>
          <w:lang w:eastAsia="zh-CN"/>
        </w:rPr>
        <w:t>NWDAF)</w:t>
      </w:r>
      <w:r w:rsidR="006618DD">
        <w:rPr>
          <w:lang w:eastAsia="zh-CN"/>
        </w:rPr>
        <w:t>.</w:t>
      </w:r>
    </w:p>
    <w:p w14:paraId="4244B9C2" w14:textId="325B8023" w:rsidR="00B45FFC" w:rsidRDefault="00002033" w:rsidP="00B45FFC">
      <w:pPr>
        <w:rPr>
          <w:rFonts w:eastAsiaTheme="minorEastAsia"/>
          <w:lang w:eastAsia="zh-CN"/>
        </w:rPr>
      </w:pPr>
      <w:r w:rsidRPr="00DB2760">
        <w:rPr>
          <w:rFonts w:eastAsiaTheme="minorEastAsia"/>
          <w:lang w:eastAsia="zh-CN"/>
        </w:rPr>
        <w:t>In this key issue, the following aspects will be studied:</w:t>
      </w:r>
    </w:p>
    <w:p w14:paraId="51312FF2" w14:textId="371B9F18" w:rsidR="002E3550" w:rsidRPr="00DB2760" w:rsidRDefault="002E3550" w:rsidP="002E3550">
      <w:pPr>
        <w:pStyle w:val="ListParagraph"/>
        <w:numPr>
          <w:ilvl w:val="0"/>
          <w:numId w:val="16"/>
        </w:numPr>
        <w:rPr>
          <w:rFonts w:eastAsiaTheme="minorEastAsia"/>
          <w:lang w:eastAsia="zh-CN"/>
        </w:rPr>
      </w:pPr>
      <w:r w:rsidRPr="00DB2760">
        <w:rPr>
          <w:rFonts w:eastAsiaTheme="minorEastAsia"/>
          <w:lang w:eastAsia="zh-CN"/>
        </w:rPr>
        <w:t>Identification of use cases where policy control and QoS</w:t>
      </w:r>
      <w:ins w:id="21" w:author="Samsung" w:date="2024-01-10T17:16:00Z">
        <w:r>
          <w:rPr>
            <w:rFonts w:eastAsiaTheme="minorEastAsia"/>
            <w:lang w:eastAsia="zh-CN"/>
          </w:rPr>
          <w:t xml:space="preserve"> can be </w:t>
        </w:r>
      </w:ins>
      <w:ins w:id="22" w:author="Samsung" w:date="2024-01-10T17:22:00Z">
        <w:r>
          <w:rPr>
            <w:rFonts w:eastAsiaTheme="minorEastAsia"/>
            <w:lang w:eastAsia="zh-CN"/>
          </w:rPr>
          <w:t xml:space="preserve">further </w:t>
        </w:r>
      </w:ins>
      <w:ins w:id="23" w:author="Samsung" w:date="2024-01-10T17:16:00Z">
        <w:r>
          <w:rPr>
            <w:rFonts w:eastAsiaTheme="minorEastAsia"/>
            <w:lang w:eastAsia="zh-CN"/>
          </w:rPr>
          <w:t>enhanced with assistance from NWDAF</w:t>
        </w:r>
      </w:ins>
      <w:r w:rsidRPr="00DB2760">
        <w:rPr>
          <w:rFonts w:eastAsiaTheme="minorEastAsia"/>
          <w:lang w:eastAsia="zh-CN"/>
        </w:rPr>
        <w:t>.</w:t>
      </w:r>
    </w:p>
    <w:p w14:paraId="7B900CFE" w14:textId="783EF902" w:rsidR="00821C6F" w:rsidRDefault="00821C6F" w:rsidP="00821C6F">
      <w:pPr>
        <w:pStyle w:val="ListParagraph"/>
        <w:numPr>
          <w:ilvl w:val="0"/>
          <w:numId w:val="16"/>
        </w:numPr>
        <w:rPr>
          <w:ins w:id="24" w:author="vivo user1" w:date="2024-01-11T21:28:00Z"/>
          <w:rFonts w:eastAsiaTheme="minorEastAsia"/>
          <w:lang w:eastAsia="zh-CN"/>
        </w:rPr>
      </w:pPr>
      <w:r w:rsidRPr="00DB2760">
        <w:rPr>
          <w:rFonts w:eastAsiaTheme="minorEastAsia"/>
          <w:lang w:eastAsia="zh-CN"/>
        </w:rPr>
        <w:t>Whether and how to introduce</w:t>
      </w:r>
      <w:r w:rsidR="005E6138" w:rsidRPr="00DB2760">
        <w:rPr>
          <w:rFonts w:eastAsiaTheme="minorEastAsia"/>
          <w:lang w:eastAsia="zh-CN"/>
        </w:rPr>
        <w:t xml:space="preserve"> </w:t>
      </w:r>
      <w:r w:rsidRPr="00DB2760">
        <w:rPr>
          <w:rFonts w:eastAsiaTheme="minorEastAsia"/>
          <w:lang w:eastAsia="zh-CN"/>
        </w:rPr>
        <w:t xml:space="preserve">new </w:t>
      </w:r>
      <w:ins w:id="25" w:author="Samsung" w:date="2024-01-10T17:17:00Z">
        <w:r w:rsidR="00A0561D">
          <w:rPr>
            <w:rFonts w:eastAsiaTheme="minorEastAsia"/>
            <w:lang w:eastAsia="zh-CN"/>
          </w:rPr>
          <w:t xml:space="preserve">5GC </w:t>
        </w:r>
      </w:ins>
      <w:r w:rsidR="00A0561D" w:rsidRPr="00DB2760">
        <w:rPr>
          <w:rFonts w:eastAsiaTheme="minorEastAsia"/>
          <w:lang w:eastAsia="zh-CN"/>
        </w:rPr>
        <w:t>functionality</w:t>
      </w:r>
      <w:r w:rsidR="006C1386" w:rsidRPr="00DB2760">
        <w:rPr>
          <w:rFonts w:eastAsiaTheme="minorEastAsia"/>
          <w:lang w:eastAsia="zh-CN"/>
        </w:rPr>
        <w:t xml:space="preserve"> and services</w:t>
      </w:r>
      <w:r w:rsidR="00F15E51" w:rsidRPr="00DB2760">
        <w:rPr>
          <w:rFonts w:eastAsiaTheme="minorEastAsia"/>
          <w:lang w:eastAsia="zh-CN"/>
        </w:rPr>
        <w:t xml:space="preserve"> </w:t>
      </w:r>
      <w:ins w:id="26" w:author="Ericsson-MH9" w:date="2024-01-10T10:49:00Z">
        <w:r w:rsidR="0088734F">
          <w:rPr>
            <w:rFonts w:eastAsiaTheme="minorEastAsia"/>
            <w:lang w:eastAsia="zh-CN"/>
          </w:rPr>
          <w:t xml:space="preserve">e.g. </w:t>
        </w:r>
      </w:ins>
      <w:r w:rsidR="00F15E51" w:rsidRPr="00DB2760">
        <w:rPr>
          <w:rFonts w:eastAsiaTheme="minorEastAsia"/>
          <w:lang w:eastAsia="zh-CN"/>
        </w:rPr>
        <w:t xml:space="preserve">of </w:t>
      </w:r>
      <w:r w:rsidR="009B1E73" w:rsidRPr="00DB2760">
        <w:rPr>
          <w:rFonts w:eastAsiaTheme="minorEastAsia"/>
          <w:lang w:eastAsia="zh-CN"/>
        </w:rPr>
        <w:t xml:space="preserve">the </w:t>
      </w:r>
      <w:r w:rsidR="00F15E51" w:rsidRPr="00DB2760">
        <w:rPr>
          <w:rFonts w:eastAsiaTheme="minorEastAsia"/>
          <w:lang w:eastAsia="zh-CN"/>
        </w:rPr>
        <w:t>NWDAF</w:t>
      </w:r>
      <w:ins w:id="27" w:author="Ericsson-MH9" w:date="2024-01-10T10:49:00Z">
        <w:r w:rsidR="0088734F">
          <w:rPr>
            <w:rFonts w:eastAsiaTheme="minorEastAsia"/>
            <w:lang w:eastAsia="zh-CN"/>
          </w:rPr>
          <w:t xml:space="preserve">, PCF and </w:t>
        </w:r>
      </w:ins>
      <w:ins w:id="28" w:author="Ericsson-MH9" w:date="2024-01-10T10:50:00Z">
        <w:r w:rsidR="0088734F">
          <w:rPr>
            <w:rFonts w:eastAsiaTheme="minorEastAsia"/>
            <w:lang w:eastAsia="zh-CN"/>
          </w:rPr>
          <w:t>O&amp;M</w:t>
        </w:r>
      </w:ins>
      <w:r w:rsidRPr="00DB2760">
        <w:rPr>
          <w:rFonts w:eastAsiaTheme="minorEastAsia"/>
          <w:lang w:eastAsia="zh-CN"/>
        </w:rPr>
        <w:t xml:space="preserve"> to </w:t>
      </w:r>
      <w:ins w:id="29" w:author="Ericsson-MH9" w:date="2024-01-10T10:50:00Z">
        <w:r w:rsidR="0088734F">
          <w:rPr>
            <w:rFonts w:eastAsiaTheme="minorEastAsia"/>
            <w:lang w:eastAsia="zh-CN"/>
          </w:rPr>
          <w:t>enhance</w:t>
        </w:r>
        <w:r w:rsidR="0088734F" w:rsidRPr="00DB2760">
          <w:rPr>
            <w:rFonts w:eastAsiaTheme="minorEastAsia"/>
            <w:lang w:eastAsia="zh-CN"/>
          </w:rPr>
          <w:t xml:space="preserve"> </w:t>
        </w:r>
      </w:ins>
      <w:r w:rsidRPr="00DB2760">
        <w:rPr>
          <w:rFonts w:eastAsiaTheme="minorEastAsia"/>
          <w:lang w:eastAsia="zh-CN"/>
        </w:rPr>
        <w:t>the policy control and QoS.</w:t>
      </w:r>
    </w:p>
    <w:p w14:paraId="038E48E6" w14:textId="77777777" w:rsidR="00D062A9" w:rsidRPr="00DB2760" w:rsidRDefault="00D062A9" w:rsidP="00D062A9">
      <w:pPr>
        <w:pStyle w:val="ListParagraph"/>
        <w:numPr>
          <w:ilvl w:val="0"/>
          <w:numId w:val="16"/>
        </w:numPr>
        <w:rPr>
          <w:ins w:id="30" w:author="DCM-BB" w:date="2024-01-11T11:01:00Z"/>
          <w:rFonts w:eastAsiaTheme="minorEastAsia"/>
          <w:lang w:eastAsia="zh-CN"/>
        </w:rPr>
      </w:pPr>
      <w:bookmarkStart w:id="31" w:name="_Hlk155900935"/>
      <w:commentRangeStart w:id="32"/>
      <w:ins w:id="33" w:author="DCM-BB" w:date="2024-01-11T11:01:00Z">
        <w:r w:rsidRPr="00814362">
          <w:rPr>
            <w:rFonts w:eastAsiaTheme="minorEastAsia"/>
            <w:lang w:eastAsia="zh-CN"/>
          </w:rPr>
          <w:t xml:space="preserve">How to support operator’s policies/requirements/configurations in the NWDAF assistance to </w:t>
        </w:r>
      </w:ins>
      <w:ins w:id="34" w:author="DCM-BB" w:date="2024-01-11T11:02:00Z">
        <w:r w:rsidRPr="00DB2760">
          <w:rPr>
            <w:rFonts w:eastAsiaTheme="minorEastAsia"/>
            <w:lang w:eastAsia="zh-CN"/>
          </w:rPr>
          <w:t>policy control and QoS</w:t>
        </w:r>
      </w:ins>
      <w:ins w:id="35" w:author="DCM-BB" w:date="2024-01-11T11:01:00Z">
        <w:r w:rsidRPr="00814362">
          <w:rPr>
            <w:rFonts w:eastAsiaTheme="minorEastAsia"/>
            <w:lang w:eastAsia="zh-CN"/>
          </w:rPr>
          <w:t>?</w:t>
        </w:r>
      </w:ins>
      <w:commentRangeEnd w:id="32"/>
      <w:r w:rsidR="000736D5">
        <w:rPr>
          <w:rStyle w:val="CommentReference"/>
        </w:rPr>
        <w:commentReference w:id="32"/>
      </w:r>
    </w:p>
    <w:p w14:paraId="048F525C" w14:textId="77777777" w:rsidR="00D062A9" w:rsidRPr="00814362" w:rsidRDefault="00D062A9" w:rsidP="00D062A9">
      <w:pPr>
        <w:pStyle w:val="ListParagraph"/>
        <w:numPr>
          <w:ilvl w:val="0"/>
          <w:numId w:val="16"/>
        </w:numPr>
        <w:rPr>
          <w:ins w:id="36" w:author="DCM-BB" w:date="2024-01-11T11:01:00Z"/>
          <w:rFonts w:eastAsiaTheme="minorEastAsia"/>
          <w:lang w:eastAsia="zh-CN"/>
        </w:rPr>
      </w:pPr>
      <w:commentRangeStart w:id="37"/>
      <w:ins w:id="38" w:author="DCM-BB" w:date="2024-01-11T11:01:00Z">
        <w:r w:rsidRPr="00814362">
          <w:rPr>
            <w:rFonts w:eastAsiaTheme="minorEastAsia"/>
            <w:lang w:eastAsia="zh-CN"/>
          </w:rPr>
          <w:t xml:space="preserve">What input information is needed by NWDAF to provide assistances to </w:t>
        </w:r>
      </w:ins>
      <w:ins w:id="39" w:author="DCM-BB" w:date="2024-01-11T11:02:00Z">
        <w:r w:rsidRPr="00DB2760">
          <w:rPr>
            <w:rFonts w:eastAsiaTheme="minorEastAsia"/>
            <w:lang w:eastAsia="zh-CN"/>
          </w:rPr>
          <w:t>policy control and QoS</w:t>
        </w:r>
      </w:ins>
      <w:ins w:id="40" w:author="DCM-BB" w:date="2024-01-11T11:01:00Z">
        <w:r w:rsidRPr="00814362">
          <w:rPr>
            <w:rFonts w:eastAsiaTheme="minorEastAsia"/>
            <w:lang w:eastAsia="zh-CN"/>
          </w:rPr>
          <w:t xml:space="preserve"> and how to gather it?</w:t>
        </w:r>
      </w:ins>
      <w:commentRangeEnd w:id="37"/>
      <w:r w:rsidR="00CE2C4A">
        <w:rPr>
          <w:rStyle w:val="CommentReference"/>
        </w:rPr>
        <w:commentReference w:id="37"/>
      </w:r>
    </w:p>
    <w:p w14:paraId="09574CBF" w14:textId="77777777" w:rsidR="00D062A9" w:rsidRPr="00814362" w:rsidRDefault="00D062A9" w:rsidP="00D062A9">
      <w:pPr>
        <w:pStyle w:val="ListParagraph"/>
        <w:numPr>
          <w:ilvl w:val="0"/>
          <w:numId w:val="16"/>
        </w:numPr>
        <w:rPr>
          <w:ins w:id="41" w:author="DCM-BB" w:date="2024-01-11T11:01:00Z"/>
          <w:rFonts w:eastAsiaTheme="minorEastAsia"/>
          <w:lang w:eastAsia="zh-CN"/>
        </w:rPr>
      </w:pPr>
      <w:commentRangeStart w:id="42"/>
      <w:ins w:id="43" w:author="DCM-BB" w:date="2024-01-11T11:01:00Z">
        <w:r w:rsidRPr="00814362">
          <w:rPr>
            <w:rFonts w:eastAsiaTheme="minorEastAsia"/>
            <w:lang w:eastAsia="zh-CN"/>
          </w:rPr>
          <w:t xml:space="preserve">What output information and under which conditions </w:t>
        </w:r>
      </w:ins>
      <w:ins w:id="44" w:author="DCM-BB" w:date="2024-01-11T11:04:00Z">
        <w:r>
          <w:rPr>
            <w:rFonts w:eastAsiaTheme="minorEastAsia"/>
            <w:lang w:eastAsia="zh-CN"/>
          </w:rPr>
          <w:t>can</w:t>
        </w:r>
      </w:ins>
      <w:ins w:id="45" w:author="DCM-BB" w:date="2024-01-11T11:01:00Z">
        <w:r w:rsidRPr="00814362">
          <w:rPr>
            <w:rFonts w:eastAsiaTheme="minorEastAsia"/>
            <w:lang w:eastAsia="zh-CN"/>
          </w:rPr>
          <w:t xml:space="preserve"> be provided by NWDAF as assistance to </w:t>
        </w:r>
      </w:ins>
      <w:ins w:id="46" w:author="DCM-BB" w:date="2024-01-11T11:02:00Z">
        <w:r w:rsidRPr="00DB2760">
          <w:rPr>
            <w:rFonts w:eastAsiaTheme="minorEastAsia"/>
            <w:lang w:eastAsia="zh-CN"/>
          </w:rPr>
          <w:t>policy control and QoS</w:t>
        </w:r>
      </w:ins>
      <w:ins w:id="47" w:author="DCM-BB" w:date="2024-01-11T11:01:00Z">
        <w:r w:rsidRPr="00814362">
          <w:rPr>
            <w:rFonts w:eastAsiaTheme="minorEastAsia"/>
            <w:lang w:eastAsia="zh-CN"/>
          </w:rPr>
          <w:t>?</w:t>
        </w:r>
      </w:ins>
      <w:commentRangeEnd w:id="42"/>
      <w:r w:rsidR="00CE2C4A">
        <w:rPr>
          <w:rStyle w:val="CommentReference"/>
        </w:rPr>
        <w:commentReference w:id="42"/>
      </w:r>
    </w:p>
    <w:p w14:paraId="1152652B" w14:textId="6BCFC80E" w:rsidR="00D062A9" w:rsidRPr="00D062A9" w:rsidRDefault="00D062A9" w:rsidP="00D062A9">
      <w:pPr>
        <w:pStyle w:val="ListParagraph"/>
        <w:numPr>
          <w:ilvl w:val="0"/>
          <w:numId w:val="16"/>
        </w:numPr>
        <w:rPr>
          <w:rFonts w:eastAsiaTheme="minorEastAsia"/>
          <w:lang w:eastAsia="zh-CN"/>
        </w:rPr>
      </w:pPr>
      <w:commentRangeStart w:id="48"/>
      <w:ins w:id="49" w:author="DCM-BB" w:date="2024-01-11T11:01:00Z">
        <w:r w:rsidRPr="00814362">
          <w:rPr>
            <w:rFonts w:eastAsiaTheme="minorEastAsia"/>
            <w:lang w:eastAsia="zh-CN"/>
          </w:rPr>
          <w:t xml:space="preserve">How to evaluate the quality of NWDAF assistance to </w:t>
        </w:r>
      </w:ins>
      <w:ins w:id="50" w:author="DCM-BB" w:date="2024-01-11T11:03:00Z">
        <w:r w:rsidRPr="00814362">
          <w:rPr>
            <w:rFonts w:eastAsiaTheme="minorEastAsia"/>
            <w:lang w:eastAsia="zh-CN"/>
          </w:rPr>
          <w:t>policy control and QoS</w:t>
        </w:r>
      </w:ins>
      <w:ins w:id="51" w:author="DCM-BB" w:date="2024-01-11T11:01:00Z">
        <w:r w:rsidRPr="00814362">
          <w:rPr>
            <w:rFonts w:eastAsiaTheme="minorEastAsia"/>
            <w:lang w:eastAsia="zh-CN"/>
          </w:rPr>
          <w:t>?</w:t>
        </w:r>
      </w:ins>
      <w:ins w:id="52" w:author="DCM-BB" w:date="2024-01-11T11:03:00Z">
        <w:r w:rsidRPr="00814362">
          <w:rPr>
            <w:rFonts w:eastAsiaTheme="minorEastAsia"/>
            <w:lang w:eastAsia="zh-CN"/>
          </w:rPr>
          <w:t xml:space="preserve"> </w:t>
        </w:r>
      </w:ins>
      <w:bookmarkEnd w:id="31"/>
      <w:commentRangeEnd w:id="48"/>
      <w:r w:rsidR="00CE2C4A">
        <w:rPr>
          <w:rStyle w:val="CommentReference"/>
        </w:rPr>
        <w:commentReference w:id="48"/>
      </w:r>
    </w:p>
    <w:p w14:paraId="604F7936" w14:textId="6808077A" w:rsidR="00003638" w:rsidRDefault="00003638" w:rsidP="00003638">
      <w:pPr>
        <w:pStyle w:val="NO"/>
        <w:rPr>
          <w:rFonts w:eastAsiaTheme="minorEastAsia"/>
          <w:lang w:eastAsia="zh-CN"/>
        </w:rPr>
      </w:pPr>
      <w:r w:rsidRPr="00DB2760">
        <w:rPr>
          <w:rFonts w:eastAsiaTheme="minorEastAsia"/>
          <w:lang w:eastAsia="zh-CN"/>
        </w:rPr>
        <w:t>NOTE</w:t>
      </w:r>
      <w:ins w:id="53" w:author="Alla Goldner" w:date="2024-01-09T14:21:00Z">
        <w:r w:rsidR="00EA5EBA">
          <w:rPr>
            <w:rFonts w:eastAsiaTheme="minorEastAsia"/>
            <w:lang w:eastAsia="zh-CN"/>
          </w:rPr>
          <w:t xml:space="preserve"> Y</w:t>
        </w:r>
      </w:ins>
      <w:r w:rsidRPr="00DB2760">
        <w:rPr>
          <w:rFonts w:eastAsiaTheme="minorEastAsia"/>
          <w:lang w:eastAsia="zh-CN"/>
        </w:rPr>
        <w:t xml:space="preserve">: </w:t>
      </w:r>
      <w:r w:rsidR="009B1E73" w:rsidRPr="00DB2760">
        <w:rPr>
          <w:rFonts w:eastAsiaTheme="minorEastAsia"/>
          <w:lang w:eastAsia="zh-CN"/>
        </w:rPr>
        <w:tab/>
      </w:r>
      <w:r w:rsidR="007C61E5" w:rsidRPr="00DB2760">
        <w:rPr>
          <w:rFonts w:eastAsiaTheme="minorEastAsia"/>
          <w:lang w:eastAsia="zh-CN"/>
        </w:rPr>
        <w:t xml:space="preserve">The NWDAF </w:t>
      </w:r>
      <w:r w:rsidR="0091155E" w:rsidRPr="00DB2760">
        <w:rPr>
          <w:rFonts w:eastAsiaTheme="minorEastAsia"/>
          <w:lang w:eastAsia="zh-CN"/>
        </w:rPr>
        <w:t xml:space="preserve">assists </w:t>
      </w:r>
      <w:r w:rsidR="004434A8" w:rsidRPr="00DB2760">
        <w:rPr>
          <w:rFonts w:eastAsiaTheme="minorEastAsia"/>
          <w:lang w:eastAsia="zh-CN"/>
        </w:rPr>
        <w:t xml:space="preserve">in </w:t>
      </w:r>
      <w:r w:rsidR="0091155E" w:rsidRPr="00DB2760">
        <w:rPr>
          <w:rFonts w:eastAsiaTheme="minorEastAsia"/>
          <w:lang w:eastAsia="zh-CN"/>
        </w:rPr>
        <w:t>policy control and QoS</w:t>
      </w:r>
      <w:r w:rsidR="007C61E5" w:rsidRPr="00DB2760">
        <w:rPr>
          <w:rFonts w:eastAsiaTheme="minorEastAsia"/>
          <w:lang w:eastAsia="zh-CN"/>
        </w:rPr>
        <w:t xml:space="preserve"> solely based on its own capabilities and does not need to understand specific NF functionality</w:t>
      </w:r>
      <w:r w:rsidRPr="00DB2760">
        <w:rPr>
          <w:rFonts w:eastAsiaTheme="minorEastAsia"/>
          <w:lang w:eastAsia="zh-CN"/>
        </w:rPr>
        <w:t>.</w:t>
      </w:r>
    </w:p>
    <w:p w14:paraId="1713CCB5" w14:textId="5381EB09" w:rsidR="006B5E23" w:rsidRPr="00DB2760" w:rsidRDefault="006B5E23" w:rsidP="006B5E23">
      <w:pPr>
        <w:pStyle w:val="NO"/>
        <w:rPr>
          <w:rFonts w:eastAsiaTheme="minorEastAsia"/>
          <w:lang w:eastAsia="zh-CN"/>
        </w:rPr>
      </w:pPr>
      <w:bookmarkStart w:id="54" w:name="_Hlk155900677"/>
      <w:ins w:id="55" w:author="Antoine G Mouquet (Orange)" w:date="2024-01-10T22:53:00Z">
        <w:r>
          <w:rPr>
            <w:rFonts w:eastAsiaTheme="minorEastAsia"/>
            <w:lang w:eastAsia="zh-CN"/>
          </w:rPr>
          <w:t xml:space="preserve">NOTE Z: </w:t>
        </w:r>
        <w:r>
          <w:rPr>
            <w:rFonts w:eastAsiaTheme="minorEastAsia"/>
            <w:lang w:eastAsia="zh-CN"/>
          </w:rPr>
          <w:tab/>
        </w:r>
      </w:ins>
      <w:ins w:id="56" w:author="Antoine G Mouquet (Orange)" w:date="2024-01-10T22:54:00Z">
        <w:r>
          <w:rPr>
            <w:rFonts w:eastAsiaTheme="minorEastAsia"/>
            <w:lang w:eastAsia="zh-CN"/>
          </w:rPr>
          <w:t>A</w:t>
        </w:r>
      </w:ins>
      <w:ins w:id="57" w:author="Antoine G Mouquet (Orange)" w:date="2024-01-10T22:55:00Z">
        <w:r>
          <w:rPr>
            <w:rFonts w:eastAsiaTheme="minorEastAsia"/>
            <w:lang w:eastAsia="zh-CN"/>
          </w:rPr>
          <w:t>ccording to SBA principles, t</w:t>
        </w:r>
      </w:ins>
      <w:ins w:id="58" w:author="Antoine G Mouquet (Orange)" w:date="2024-01-10T22:53:00Z">
        <w:r>
          <w:rPr>
            <w:rFonts w:eastAsiaTheme="minorEastAsia"/>
            <w:lang w:eastAsia="zh-CN"/>
          </w:rPr>
          <w:t xml:space="preserve">he services </w:t>
        </w:r>
      </w:ins>
      <w:ins w:id="59" w:author="Antoine G Mouquet (Orange)" w:date="2024-01-10T22:54:00Z">
        <w:r>
          <w:rPr>
            <w:rFonts w:eastAsiaTheme="minorEastAsia"/>
            <w:lang w:eastAsia="zh-CN"/>
          </w:rPr>
          <w:t xml:space="preserve">and functionalities </w:t>
        </w:r>
      </w:ins>
      <w:ins w:id="60" w:author="Antoine G Mouquet (Orange)" w:date="2024-01-10T23:00:00Z">
        <w:r>
          <w:rPr>
            <w:rFonts w:eastAsiaTheme="minorEastAsia"/>
            <w:lang w:eastAsia="zh-CN"/>
          </w:rPr>
          <w:t xml:space="preserve">resulting from this work </w:t>
        </w:r>
      </w:ins>
      <w:ins w:id="61" w:author="Antoine G Mouquet (Orange)" w:date="2024-01-10T22:55:00Z">
        <w:r>
          <w:rPr>
            <w:rFonts w:eastAsiaTheme="minorEastAsia"/>
            <w:lang w:eastAsia="zh-CN"/>
          </w:rPr>
          <w:t xml:space="preserve">will be exposed to any </w:t>
        </w:r>
      </w:ins>
      <w:ins w:id="62" w:author="Antoine G Mouquet (Orange)" w:date="2024-01-10T22:57:00Z">
        <w:r>
          <w:rPr>
            <w:rFonts w:eastAsiaTheme="minorEastAsia"/>
            <w:lang w:eastAsia="zh-CN"/>
          </w:rPr>
          <w:t>authorized NF.</w:t>
        </w:r>
      </w:ins>
      <w:bookmarkEnd w:id="54"/>
    </w:p>
    <w:p w14:paraId="63EA0014" w14:textId="77777777" w:rsidR="00003638" w:rsidRPr="00C96077" w:rsidRDefault="00003638"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Alla Goldner" w:date="2024-01-21T13:00:00Z" w:initials="A">
    <w:p w14:paraId="7D260A90" w14:textId="77777777" w:rsidR="000736D5" w:rsidRDefault="000736D5" w:rsidP="000736D5">
      <w:pPr>
        <w:pStyle w:val="CommentText"/>
      </w:pPr>
      <w:r>
        <w:rPr>
          <w:rStyle w:val="CommentReference"/>
        </w:rPr>
        <w:annotationRef/>
      </w:r>
      <w:r>
        <w:t>Remove, duplicate</w:t>
      </w:r>
    </w:p>
  </w:comment>
  <w:comment w:id="32" w:author="Alla Goldner" w:date="2024-01-21T13:06:00Z" w:initials="A">
    <w:p w14:paraId="052F43CF" w14:textId="77777777" w:rsidR="000736D5" w:rsidRDefault="000736D5" w:rsidP="000736D5">
      <w:pPr>
        <w:pStyle w:val="CommentText"/>
      </w:pPr>
      <w:r>
        <w:rPr>
          <w:rStyle w:val="CommentReference"/>
        </w:rPr>
        <w:annotationRef/>
      </w:r>
      <w:r>
        <w:t>Solution specific, only if additional configurations are needed</w:t>
      </w:r>
    </w:p>
  </w:comment>
  <w:comment w:id="37" w:author="Alla Goldner" w:date="2024-01-21T13:12:00Z" w:initials="A">
    <w:p w14:paraId="3EDE0ABB" w14:textId="77777777" w:rsidR="00CE2C4A" w:rsidRDefault="00CE2C4A" w:rsidP="00CE2C4A">
      <w:pPr>
        <w:pStyle w:val="CommentText"/>
      </w:pPr>
      <w:r>
        <w:rPr>
          <w:rStyle w:val="CommentReference"/>
        </w:rPr>
        <w:annotationRef/>
      </w:r>
      <w:r>
        <w:t>“Whether and what additional information”</w:t>
      </w:r>
    </w:p>
  </w:comment>
  <w:comment w:id="42" w:author="Alla Goldner" w:date="2024-01-21T13:13:00Z" w:initials="A">
    <w:p w14:paraId="20BDCB72" w14:textId="77777777" w:rsidR="00CE2C4A" w:rsidRDefault="00CE2C4A" w:rsidP="00CE2C4A">
      <w:pPr>
        <w:pStyle w:val="CommentText"/>
      </w:pPr>
      <w:r>
        <w:rPr>
          <w:rStyle w:val="CommentReference"/>
        </w:rPr>
        <w:annotationRef/>
      </w:r>
      <w:r>
        <w:t>Whether and what additional output information”</w:t>
      </w:r>
    </w:p>
  </w:comment>
  <w:comment w:id="48" w:author="Alla Goldner" w:date="2024-01-21T13:13:00Z" w:initials="A">
    <w:p w14:paraId="131D11BB" w14:textId="77777777" w:rsidR="00CE2C4A" w:rsidRDefault="00CE2C4A" w:rsidP="00CE2C4A">
      <w:pPr>
        <w:pStyle w:val="CommentText"/>
      </w:pPr>
      <w:r>
        <w:rPr>
          <w:rStyle w:val="CommentReference"/>
        </w:rPr>
        <w:annotationRef/>
      </w:r>
      <w:r>
        <w:t>Whether and what additional quality measures should be introduced...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260A90" w15:done="0"/>
  <w15:commentEx w15:paraId="052F43CF" w15:done="0"/>
  <w15:commentEx w15:paraId="3EDE0ABB" w15:done="0"/>
  <w15:commentEx w15:paraId="20BDCB72" w15:done="0"/>
  <w15:commentEx w15:paraId="131D11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22D0D3" w16cex:dateUtc="2024-01-21T11:00:00Z"/>
  <w16cex:commentExtensible w16cex:durableId="36415935" w16cex:dateUtc="2024-01-21T11:06:00Z"/>
  <w16cex:commentExtensible w16cex:durableId="1F195F8E" w16cex:dateUtc="2024-01-21T11:12:00Z"/>
  <w16cex:commentExtensible w16cex:durableId="2FDD6E9B" w16cex:dateUtc="2024-01-21T11:13:00Z"/>
  <w16cex:commentExtensible w16cex:durableId="5D0CA70E" w16cex:dateUtc="2024-01-21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60A90" w16cid:durableId="3C22D0D3"/>
  <w16cid:commentId w16cid:paraId="052F43CF" w16cid:durableId="36415935"/>
  <w16cid:commentId w16cid:paraId="3EDE0ABB" w16cid:durableId="1F195F8E"/>
  <w16cid:commentId w16cid:paraId="20BDCB72" w16cid:durableId="2FDD6E9B"/>
  <w16cid:commentId w16cid:paraId="131D11BB" w16cid:durableId="5D0CA7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1A3E" w14:textId="77777777" w:rsidR="008B43A1" w:rsidRDefault="008B43A1">
      <w:r>
        <w:separator/>
      </w:r>
    </w:p>
    <w:p w14:paraId="0E8CA74D" w14:textId="77777777" w:rsidR="008B43A1" w:rsidRDefault="008B43A1"/>
  </w:endnote>
  <w:endnote w:type="continuationSeparator" w:id="0">
    <w:p w14:paraId="67C8A00D" w14:textId="77777777" w:rsidR="008B43A1" w:rsidRDefault="008B43A1">
      <w:r>
        <w:continuationSeparator/>
      </w:r>
    </w:p>
    <w:p w14:paraId="16B10B23" w14:textId="77777777" w:rsidR="008B43A1" w:rsidRDefault="008B4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BB59" w14:textId="77777777" w:rsidR="008B43A1" w:rsidRDefault="008B43A1">
      <w:r>
        <w:separator/>
      </w:r>
    </w:p>
    <w:p w14:paraId="6C020A6A" w14:textId="77777777" w:rsidR="008B43A1" w:rsidRDefault="008B43A1"/>
  </w:footnote>
  <w:footnote w:type="continuationSeparator" w:id="0">
    <w:p w14:paraId="0025EEC9" w14:textId="77777777" w:rsidR="008B43A1" w:rsidRDefault="008B43A1">
      <w:r>
        <w:continuationSeparator/>
      </w:r>
    </w:p>
    <w:p w14:paraId="4A464F2A" w14:textId="77777777" w:rsidR="008B43A1" w:rsidRDefault="008B4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86A">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525268">
    <w:abstractNumId w:val="12"/>
  </w:num>
  <w:num w:numId="2" w16cid:durableId="1725592545">
    <w:abstractNumId w:val="6"/>
  </w:num>
  <w:num w:numId="3" w16cid:durableId="585500548">
    <w:abstractNumId w:val="1"/>
  </w:num>
  <w:num w:numId="4" w16cid:durableId="667028096">
    <w:abstractNumId w:val="4"/>
  </w:num>
  <w:num w:numId="5" w16cid:durableId="958343372">
    <w:abstractNumId w:val="11"/>
  </w:num>
  <w:num w:numId="6" w16cid:durableId="634798647">
    <w:abstractNumId w:val="15"/>
  </w:num>
  <w:num w:numId="7" w16cid:durableId="689918163">
    <w:abstractNumId w:val="7"/>
  </w:num>
  <w:num w:numId="8" w16cid:durableId="2113083290">
    <w:abstractNumId w:val="10"/>
  </w:num>
  <w:num w:numId="9" w16cid:durableId="221714500">
    <w:abstractNumId w:val="13"/>
  </w:num>
  <w:num w:numId="10" w16cid:durableId="1597639954">
    <w:abstractNumId w:val="16"/>
  </w:num>
  <w:num w:numId="11" w16cid:durableId="82378774">
    <w:abstractNumId w:val="8"/>
  </w:num>
  <w:num w:numId="12" w16cid:durableId="890651168">
    <w:abstractNumId w:val="0"/>
  </w:num>
  <w:num w:numId="13" w16cid:durableId="1339891175">
    <w:abstractNumId w:val="2"/>
  </w:num>
  <w:num w:numId="14" w16cid:durableId="1632983040">
    <w:abstractNumId w:val="9"/>
  </w:num>
  <w:num w:numId="15" w16cid:durableId="1277715206">
    <w:abstractNumId w:val="14"/>
  </w:num>
  <w:num w:numId="16" w16cid:durableId="144708100">
    <w:abstractNumId w:val="5"/>
  </w:num>
  <w:num w:numId="17" w16cid:durableId="198404590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65FFFE-6CD8-4303-9B27-CAF847EB958A}">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Alla Goldner</cp:lastModifiedBy>
  <cp:revision>2</cp:revision>
  <cp:lastPrinted>2018-08-13T16:59:00Z</cp:lastPrinted>
  <dcterms:created xsi:type="dcterms:W3CDTF">2024-01-21T11:13:00Z</dcterms:created>
  <dcterms:modified xsi:type="dcterms:W3CDTF">2024-01-21T11:13:00Z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